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drawing>
          <wp:inline distT="0" distB="0" distL="114300" distR="114300">
            <wp:extent cx="9248775" cy="3327400"/>
            <wp:effectExtent l="0" t="0" r="1905" b="10160"/>
            <wp:docPr id="1" name="Изображение 1" descr="внеурочка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внеурочка печать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48775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>
      <w:pPr>
        <w:spacing w:after="0"/>
        <w:ind w:left="120"/>
        <w:jc w:val="center"/>
      </w:pP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  <w:lang w:val="ru-RU"/>
        </w:rPr>
        <w:t>Внеурочной</w:t>
      </w:r>
      <w:r>
        <w:rPr>
          <w:rFonts w:hint="default" w:ascii="Times New Roman" w:hAnsi="Times New Roman"/>
          <w:b/>
          <w:color w:val="000000"/>
          <w:sz w:val="28"/>
          <w:lang w:val="ru-RU"/>
        </w:rPr>
        <w:t xml:space="preserve"> деятельности </w:t>
      </w:r>
      <w:r>
        <w:rPr>
          <w:rFonts w:ascii="Times New Roman" w:hAnsi="Times New Roman"/>
          <w:b/>
          <w:color w:val="000000"/>
          <w:sz w:val="28"/>
        </w:rPr>
        <w:t xml:space="preserve"> «</w:t>
      </w:r>
      <w:r>
        <w:rPr>
          <w:rFonts w:ascii="Times New Roman" w:hAnsi="Times New Roman"/>
          <w:b/>
          <w:color w:val="000000"/>
          <w:sz w:val="28"/>
          <w:lang w:val="ru-RU"/>
        </w:rPr>
        <w:t>Физика</w:t>
      </w:r>
      <w:r>
        <w:rPr>
          <w:rFonts w:hint="default" w:ascii="Times New Roman" w:hAnsi="Times New Roman"/>
          <w:b/>
          <w:color w:val="000000"/>
          <w:sz w:val="28"/>
          <w:lang w:val="ru-RU"/>
        </w:rPr>
        <w:t xml:space="preserve"> в звдвчах и экспериментах</w:t>
      </w:r>
      <w:r>
        <w:rPr>
          <w:rFonts w:ascii="Times New Roman" w:hAnsi="Times New Roman"/>
          <w:b/>
          <w:color w:val="000000"/>
          <w:sz w:val="28"/>
        </w:rPr>
        <w:t>»</w:t>
      </w:r>
    </w:p>
    <w:p>
      <w:pPr>
        <w:spacing w:after="0" w:line="408" w:lineRule="auto"/>
        <w:ind w:left="120"/>
        <w:jc w:val="center"/>
        <w:rPr>
          <w:rFonts w:hint="default"/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Calibri" w:hAnsi="Calibri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11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>
      <w:pPr>
        <w:spacing w:line="240" w:lineRule="auto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</w:p>
    <w:p>
      <w:pPr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>. Старокуктово, 2023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внеурочной деятельности для учащихся 11 класса по физике «Физика в задачах и экспериментах»  составлена на основе: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«Программы элективных курсов. Физика. 9 - 11 классы. Профильное обучение», составитель: В. А. Коровин, - Дрофа, 2007 г.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Зорин Н. И. «Элективный курс «Методы решения физических задач»: 10 - 11 классы», М. , ВАКО, 2007 г. (мастерская учителя).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Для реализации программы использовано учебное пособие: В. А. Орлов, Ю. А. Сауров «Практика решения физических задач. 10 - 11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классы», - «Вентана - Граф», 2010 г.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Учебник: Физика:10-11 класс. Базовый уровень: учебник/ Г.Я. Мякишев, А.З. Синяков. 5-е изд., стереотип.- М.: Дрофа,2020 г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Нормативная база: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  Федеральный Закон от 29.12.2012 № 273-ФЗ «Об образовании в Российской Федерации»;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Приказ Министерства образования и науки РФ от 17.12.2010 г. № 1897 «Об утверждении федерального государственного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образовательного стандарта основного общего образования»;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Письмо Минобрнауки РФ «О направлении методических рекомендаций по организации содержания внеурочной деятельности в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рамках реализации основных общеобразовательных программ, в том числе в части проектной деятельности» от 18.08.2017 № 09/1672 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Письмо Министерства Просвещения РФ «Об участии учеников муниципальных и государственных школ РФ во внеурочной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деятельности» от 5.09.2018 № 03-ПГМП-42216 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рассчитан на 1 года обучения.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Настоящая программа по внеурочной деятельности  рассчитана на преподавание в объеме 33 часа (1 час в неделю). Цель данного курса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углубить и систематизировать знания учащихся 11 класса по физике путем решения разнообразных задач и способствовать их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профессиональному определению. 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Основная направленность программы – углубить интерес к предмету с опорой на знания и умения учащихся, приобретенные при изучении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физики в 7-9 классах, а также углублению знаний по темам при изучении курса физики в 10-11 классах. Занятия проводится 1 час в неделю в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течение 2 полугодий.</w:t>
      </w:r>
    </w:p>
    <w:p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Цели внеурочной деятельности: 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развитие познавательных интересов, интеллектуальных и творческих способностей в процессе решения физических задач и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самостоятельного приобретения новых знаний;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совершенствование полученных в основном курсе знаний и умений;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формирование представителей о постановке, классификаций, приемах и методах решения физических задач;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применять знания по физике для объяснения явлений природы, свойств вещества, решения физических задач, самостоятельного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приобретения и оценки новой информации физического содержания. </w:t>
      </w:r>
    </w:p>
    <w:p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Задачи внеурочной деятельности :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углубление и систематизация знаний учащихся;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усвоение учащимися общих алгоритмов решения задач;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овладение основными методами решения задач.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Личностные, метапредметные и предметные результаты освоения физики.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Личностные: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Патриотическое воспитание: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проявление интереса к истории и современному состоянию российской физической науки; — ценностное отношение к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достижениям российских учёных физиков.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Гражданское и духовно-нравственное воспитание: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готовность к активному участию в обсуждении общественно-значимых и этических проблем, связанных с практическим применением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достижений физики; 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осознание важности морально-этических принципов в деятельности учёного.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Эстетическое воспитание: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восприятие эстетических качеств физической науки: её гармоничного построения, строгости, точности, лаконичности.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Ценности научного познания: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осознание ценности физической науки как мощного инструмента познания мира, основы развития технологий, важнейшей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составляющей культуры;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развитие научной любознательности, интереса к исследовательской деятельности.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культуры здоровья и эмоционального благополучия: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осознание ценности безопасного образа жизни в современном технологическом мире, важности правил безопасного поведения на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транспорте, на дорогах, с электрическим и тепловым оборудованием в домашних условиях;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сформированность навыка рефлексии, признание своего права на ошибку и такого же права у другого человека.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Трудовое воспитание: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активное участие в решении практических задач (в рамках семьи, школы, города, края) технологической и социальной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направленности, требующих в том числе и физических знаний;—  интерес к  практическому  изучению  профессий,  связанных с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физикой.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Экологическое воспитание: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ориентация на применение физических знаний для решения задач в области окружающей среды, планирования поступков и оценки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их возможных последствий для окружающей среды;—  осознание  глобального  характера  экологических  проблем и путей их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решения.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Адаптация обучающегося к изменяющимся условиям социальной и природной среды:—  потребность во взаимодействии при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выполнении исследований и проектов физической направленности, открытость опыту и знаниям других;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повышение уровня своей компетентности через  практическую деятельность;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потребность в формировании новых знаний, в том числе формулировать идеи,  понятия,  гипотезы  о  физических  объектах и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явлениях;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осознание дефицитов собственных знаний и компетентностей в области физики;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планирование своего развития в приобретении новых физических знаний;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стремление анализировать и выявлять взаимосвязи природы, общества и экономики, в том числе с использованием фи зических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знаний;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оценка своих действий с учётом влияния на окружающую среду, возможных глобальных последствий.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Сформированность познавательных интересов на основе развития интеллектуальных и творческих способностей учащихся;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Убежденность в возможности познания природы, в необходимости разумного использования достижений науки и технологий для дальнейшего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развития человеческого общения, уважение к творцам науки и техники, отношение к физике как к элементу общечеловеческой культуры;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Самостоятельность в приобретении новых знаний и практических умений;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Мотивация образовательной деятельности школьников на основе личностно-ориентированного подхода;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Формирование ценностных отношений доуг к другу, учителю, авторам ткрытий и изобретений, результатам обучения.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Метапредметные: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Овладевать навыками самостоятельного приобретения новых знаний, организации учебной деятельности , постановка целей, планирования,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самоконтроля и оценки результатов своей деятельности, умениями предвидеть возможные результаты своих действий;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Понимать различия между исходными фактами и гипотезами для их объяснения, теоретическими моделями и реальными объектами,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овладевать универсальными учебными действиями на примерах гипотез для объяснения известных фактов и экспериментальной проверки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выдвигаемых гипотез, разработки теоретических моделей процессов или явлений; 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Формировать умения воспринимать, перерабатывать и представлять информацию в словесной, образной, символической формах,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анализировать и перерабатывать полученную информацию в соответствии с поставленными задачами, выделять основное содержание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прочитанного текста, находить в нем ответы на поставленные вопросы и излагать его;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Приобретать опыт самостоятельного поиска, анализа и отбора информации с использованием различных источников и новых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информационных технологий для решения познавательных задач;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Развивать монологическую и диалогическую речь, уметь выражать свои мысли и способности выслушивать собеседника, понимать его точку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зрения, признавать право другого человека на его точку зрения, признавать право другого человека на иное мнение;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Осваивать приемы действий в нестандартных ситуациях, овладевать эвристическими методами решения проблем;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Формировать умения работать в группе с выполнением различных социальных ролей, представлять и отстаивать свои взгляды и убеждения,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вести дискуссию.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Предметные: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Формировать представления о закономерной связи и познания природы, об объективности научного знания; о системообразующей роли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физики для развития других естественных наук, техники и технологий; о научном мировоззрении как результате изучения основ строения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материи и фундаментальных законов физики;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Формировать первоначальные представления о физической сущности явлений природы ( механических, тепловых, электромагнитных и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квантовых), видах материи ( вещество и поле), движении как способе существования материи; усваивать основные идеи механики, атомно-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молекулярного учения о строении вещества, элементов электродинамики и квантовой физики; овладевать понятийным аппаратом и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символическим языком физики;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Приобретать опыт применения научных методов познания, наблюдения физических явлений, простых экспериментальных исследований,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прямых и косвенных измерений с использованием  аналоговых и цифровых измерительных приборов; понимать неизбежность погрешности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любых измерений;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Осознавать необходимость применения достижений физики и технологий для рационального природопользования;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Овладевать основами безопасного использования естественных и искусственных электрических и магнитных полей, электромагнитных и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звуковых волн, естественных и искусственных ионизирующих излучений во избежание их вредного воздействия на окружающую среду и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организм человека;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Развивать умение планировать в повседневной жизни свои действия с применением полученных знаний механики, электродинамики,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термодинамики и тепловых явлений с целью сбережения здоровья;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Формировать представления о нерациональном использовании природных ресурсов и энергии, о загрязнении окружающей среды как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следствии несовершенства машин и механизмов.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Познавательные: в предлагаемом курсе физики изучаемые определения и правила становятся основой формирования умений выделять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признаки и свойства объектов. В процессе вычислений, измерений, объяснений физических явлений, поиска решения задач у учеников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формируются и развиваются основные мыслительные операции (анализа, синтеза, классификации, сравнения, аналогии и т.д.), умения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различать разнообразные явления, обосновывать этапы решения учебной задачи, производить анализ и преобразование информации,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используя при решении самых разных физических задач простейшие предметные, знаковые, графические модели, таблицы, диаграммы, строя и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преобразовывая их в соответствии с содержанием задания). Решая задачи, рассматриваемые в данном курсе, можно выстроить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индивидуальные пути работы с физическим содержанием, требующие различного уровня логического мышления. 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Регулятивные: в процессе решения задачи ребёнок учится самостоятельно определять цель своей деятельности, планировать её,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 двигаться по заданному плану, оценивать и корректировать полученный результат. 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Коммуникативные: в процессе решения задач  осуществляется знакомство с физическим языком, формируются речевые умения: дети учатся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высказывать суждения с использованием физических терминов и понятий, формулировать вопросы и ответы в ходе выполнения задания,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доказательства верности или неверности выполненного действия, обосновывают этапы решения учебной задачи, учатся работать в парах,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группах, фронтально.  </w:t>
      </w:r>
    </w:p>
    <w:p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Содержание программы.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КЛАСС. ТЕРМОДИНАМИКА. ЭЛЕКТРОДИНАМИКА – 34 часа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Основы термодинамики (5 часов)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Внутренняя энергия одноатомного газа. Работа и количество теплоты.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Алгоритм решения задач на уравнение теплового баланса. Первый закон термодинамики. Адиабатный процесс. Тепловые двигатели. Расчет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КПД тепловых установок графическим способом.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Проверочная работа в форме ЕГЭ по теме: «Основы термодинамики» - 1час.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Электродинамика (20 часов)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Электрическое и магнитное поля (6 часов).Задачи разных видов на описание электрического поля различными средствами: законами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сохранения заряда и законом Кулона, силовыми линиями, напряженностью, разностью потенциалов, энергией. Алгоритм решения задач: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динамический и энергетический. Решение задач на описание систем конденсаторов.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разных видов на описание магнитного поля тока: магнитная индукция и магнитный поток, сила Ампера и сила Лоренца.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Законы постоянного тока (4 часа).Задачи на различные приемы расчета сопротивления сложных электрических цепей. Задачи разных видов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описание электрических цепей постоянного электрического тока с помощью закона Ома для замкнутой цепи, закона Джоуля — Ленца,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законов последовательного и параллельного соединений.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Электрический ток в различных средах (3 часа).Электрический ток в металлах, газах, вакууме. Электролиты и законы электролиза. Решение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 на движение заряженных частиц в электрическом и электромагнитных полях: алгоритм движения по окружности, движение тела,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брошенного под углом к горизонту, равновесие тел.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Электромагнитные колебания (5 часов).Задачи разных видов на описание явления электромагнитной индукции: закон электромагнитной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индукции, правило Ленца, индуктивность. Уравнение гармонического колебания и его решение на примере электромагнитных колебаний.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задач на характеристики колебаний, построение графиков.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Переменный электрический ток: решение задач методом векторных диаграмм.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Проверочная работа по теме «Электродинамика» - 1 час.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Волновые и квантовые свойства (7 часов)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по геометрической оптике: зеркала, призмы, линзы, оптические схемы. Построение изображений в оптических системах.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на описание различных свойств электромагнитных волн: отражение, преломление, интерференция, дифракция, поляризация.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Классификация задач по СТО и примеры их решения.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Квантовые свойства света. Алгоритм решения задач на фотоэффект.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атома и ядра. Ядерные реакции. Алгоритм решения задач на расчет дефекта масс и энергетический выход реакций, закон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радиоактивного распада.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по теме «Волновые и квантовые свойства света» - 1 час.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Итоговая работа с элементами ЕГЭ - 2 часа.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Итоговое занятие «Как мы умеем решать задачи».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Тематическое планирование.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Название темы Количество часов Контрольные работы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Основы термодинамики 5 1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Электродинамика 20 1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Волновые и квантовые света 7 1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Итоговая работа с элементами ЕГЭ 2 1 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Календарное планирование 11 класс</w:t>
      </w: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"/>
        <w:tblW w:w="145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1978"/>
        <w:gridCol w:w="5071"/>
        <w:gridCol w:w="1770"/>
        <w:gridCol w:w="15"/>
        <w:gridCol w:w="15"/>
        <w:gridCol w:w="15"/>
        <w:gridCol w:w="28"/>
        <w:gridCol w:w="1701"/>
        <w:gridCol w:w="2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урока</w:t>
            </w:r>
          </w:p>
        </w:tc>
        <w:tc>
          <w:tcPr>
            <w:tcW w:w="704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раздела,  урока</w:t>
            </w: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ar-SA"/>
              </w:rPr>
              <w:t>Примечание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4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По плану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Фактическая</w:t>
            </w:r>
          </w:p>
        </w:tc>
        <w:tc>
          <w:tcPr>
            <w:tcW w:w="2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Внутренняя энергия, работа и количество теплоты. Решение задач.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06.09</w:t>
            </w:r>
          </w:p>
        </w:tc>
        <w:tc>
          <w:tcPr>
            <w:tcW w:w="1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Алгоритм и решение задач на уравнение теплового баланса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13.09</w:t>
            </w:r>
          </w:p>
        </w:tc>
        <w:tc>
          <w:tcPr>
            <w:tcW w:w="1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Первый закон термодинамики. Адиабатный процесс. Решение количественных графических задач на вычисление работы, количество теплоты, изменения внутренней энергии.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Тепловые двигатели. Расчет КПД тепловых установок. Графический способ решения задач на 1 и 2 законы термодинамики.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</w:pPr>
            <w:r>
              <w:t>Тестовая работа на основные законы термодинамики.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04.10.</w:t>
            </w:r>
          </w:p>
        </w:tc>
        <w:tc>
          <w:tcPr>
            <w:tcW w:w="1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</w:pPr>
            <w:r>
              <w:t>Закон сохранения электрического заряда. Закон Кулона. Решение задач по алгоритму на сложение электрических сил с учетом закона Кулона в вакууме и среде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</w:pPr>
            <w:r>
              <w:t>Решение задач на принцип суперпозиции полей (напряженность, потенциал). Решение задач по алгоритму на сложение полей.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</w:pPr>
            <w:r>
              <w:t>Решение задач на напряженность и напряжение энергетическим методом.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</w:pPr>
            <w:r>
              <w:t>Электроемкость плоского конденсатора. Решение задач на описание систем конденсаторов. Энергия электрического поля.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10,11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</w:pPr>
            <w:r>
              <w:t xml:space="preserve">Задачи разных видов на описание магнитного </w:t>
            </w:r>
          </w:p>
          <w:p>
            <w:pPr>
              <w:pStyle w:val="6"/>
            </w:pPr>
            <w:r>
              <w:t xml:space="preserve">поля тока и его действия: вектор магнитной </w:t>
            </w:r>
          </w:p>
          <w:p>
            <w:pPr>
              <w:pStyle w:val="6"/>
            </w:pPr>
            <w:r>
              <w:t xml:space="preserve">индукции и магнитный поток, сила Ампера и </w:t>
            </w:r>
          </w:p>
          <w:p>
            <w:pPr>
              <w:pStyle w:val="6"/>
            </w:pPr>
            <w:r>
              <w:t xml:space="preserve">сила Лоренца. Движение заряженных частиц в </w:t>
            </w:r>
          </w:p>
          <w:p>
            <w:pPr>
              <w:pStyle w:val="6"/>
            </w:pPr>
            <w:r>
              <w:t xml:space="preserve">магнитных и электромагнитных полях </w:t>
            </w:r>
          </w:p>
          <w:p>
            <w:pPr>
              <w:pStyle w:val="6"/>
            </w:pPr>
            <w:r>
              <w:t>(алгоритм решения задач).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22.11</w:t>
            </w:r>
          </w:p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</w:pPr>
            <w:r>
              <w:t>Законы последовательного и параллельного соединений. Задачи на различные приемы расчета сопротивления сложных электрических цепей (смешанных).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</w:pPr>
            <w:r>
              <w:t xml:space="preserve">Задачи разных видов на описание электрических цепей постоянного электрического тока с помощью закона Ома </w:t>
            </w:r>
          </w:p>
          <w:p>
            <w:pPr>
              <w:pStyle w:val="6"/>
            </w:pPr>
            <w:r>
              <w:t>для замкнутой цепи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13.12</w:t>
            </w:r>
          </w:p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8"/>
          <w:wAfter w:w="11590" w:type="dxa"/>
        </w:trPr>
        <w:tc>
          <w:tcPr>
            <w:tcW w:w="2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</w:pPr>
            <w:r>
              <w:t xml:space="preserve">Задачи разных видов на описание электрических цепей постоянного электрического тока с помощью закона </w:t>
            </w:r>
          </w:p>
          <w:p>
            <w:pPr>
              <w:pStyle w:val="6"/>
            </w:pPr>
            <w:r>
              <w:t>Джоуля — Ленца, расчет КПД электроустановок.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</w:pPr>
            <w:r>
              <w:t>Электрический ток в металлах. Зависимость сопротивления проводника от температуры.Решение задач.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</w:pPr>
            <w:r>
              <w:t>Электролиты и законы электролиза. Решение задач на законы электролиза.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</w:pPr>
            <w:r>
              <w:t>Электрический ток в вакууме и газах. Движение зараженных частиц в электрических и электромагнитных полях.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</w:pPr>
            <w:r>
              <w:t xml:space="preserve">Задачи разных видов на описание явления электромагнитной индукции и самоиндукции: закон электромагнитной индукции, правило Ленца, индуктивность. Решение графических </w:t>
            </w:r>
          </w:p>
          <w:p>
            <w:pPr>
              <w:pStyle w:val="6"/>
            </w:pPr>
            <w:r>
              <w:t>задач.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</w:pPr>
            <w:r>
              <w:t xml:space="preserve">Уравнение гармонического колебания и его решение для электромагнитных колебаний. Решение задач на гармонические колебания (механические и электромагнитные) и их </w:t>
            </w:r>
          </w:p>
          <w:p>
            <w:pPr>
              <w:pStyle w:val="6"/>
            </w:pPr>
            <w:r>
              <w:t>характеристики разными методами (числовой, графический, энергетический).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</w:pPr>
            <w:r>
              <w:t>Переменный электрический ток: метод векторных диаграмм. Решение задач на расчет электрический цепей по переменному току.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</w:pPr>
            <w:r>
              <w:t>Анализ и разбор наиболее трудных задач по электродинамике.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21.02</w:t>
            </w:r>
          </w:p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</w:pPr>
            <w:r>
              <w:t xml:space="preserve">Задачи на описание различных свойств электромагнитных волн: скорость, отражение, </w:t>
            </w:r>
          </w:p>
          <w:p>
            <w:pPr>
              <w:pStyle w:val="6"/>
            </w:pPr>
            <w:r>
              <w:t>преломление.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Задачи по геометрической оптике: зеркала, призмы, линзы, оптические схемы.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Задачи на описание различных свойств электромагнитных волн: интерференция, дифракция, поляризация, дисперсия.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Классификация задач по СТО и примеры их решения.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1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</w:pPr>
            <w:r>
              <w:t>Квантовые свойства света. Решение задач на фотоэффект и характеристики фотона.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  <w:t>17.04</w:t>
            </w:r>
          </w:p>
        </w:tc>
        <w:tc>
          <w:tcPr>
            <w:tcW w:w="17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</w:pPr>
            <w:r>
              <w:t xml:space="preserve">Состав атома и ядра. Ядерные реакции. Решение задач на атомную и ядерную физику. Алгоритм решения задач на расчет дефекта масс и энергетический выход реакций, закон </w:t>
            </w:r>
          </w:p>
          <w:p>
            <w:pPr>
              <w:pStyle w:val="6"/>
            </w:pPr>
            <w:r>
              <w:t>радиоактивного распада.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  <w:t>24.04</w:t>
            </w:r>
          </w:p>
        </w:tc>
        <w:tc>
          <w:tcPr>
            <w:tcW w:w="177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</w:pPr>
            <w:r>
              <w:t>Анализ работы и разбор наиболее трудных задач ЕГЭ.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  <w:t>08.05</w:t>
            </w:r>
          </w:p>
        </w:tc>
        <w:tc>
          <w:tcPr>
            <w:tcW w:w="1774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</w:pPr>
            <w:r>
              <w:t>Анализ работы и разбор наиболее трудных задач ЕГЭ.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7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33 </w:t>
            </w:r>
          </w:p>
        </w:tc>
        <w:tc>
          <w:tcPr>
            <w:tcW w:w="7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работы и разбор наиболее трудных задач ЕГЭ.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7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847B6"/>
    <w:rsid w:val="0001200A"/>
    <w:rsid w:val="00021547"/>
    <w:rsid w:val="001D3351"/>
    <w:rsid w:val="00263A7D"/>
    <w:rsid w:val="002C0A6E"/>
    <w:rsid w:val="00455C3A"/>
    <w:rsid w:val="00462092"/>
    <w:rsid w:val="004A1705"/>
    <w:rsid w:val="006847B6"/>
    <w:rsid w:val="00887205"/>
    <w:rsid w:val="00936154"/>
    <w:rsid w:val="00952676"/>
    <w:rsid w:val="00C94AB5"/>
    <w:rsid w:val="00CE0CCE"/>
    <w:rsid w:val="00F2509C"/>
    <w:rsid w:val="3525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5"/>
    <w:unhideWhenUsed/>
    <w:qFormat/>
    <w:uiPriority w:val="0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2 Знак"/>
    <w:basedOn w:val="3"/>
    <w:link w:val="2"/>
    <w:uiPriority w:val="0"/>
    <w:rPr>
      <w:rFonts w:ascii="Arial" w:hAnsi="Arial" w:eastAsia="Times New Roman" w:cs="Arial"/>
      <w:b/>
      <w:bCs/>
      <w:i/>
      <w:iCs/>
      <w:sz w:val="28"/>
      <w:szCs w:val="28"/>
      <w:lang w:eastAsia="ar-SA"/>
    </w:rPr>
  </w:style>
  <w:style w:type="paragraph" w:customStyle="1" w:styleId="6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2D411-E424-486A-8EB7-4A9A028405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2631</Words>
  <Characters>15000</Characters>
  <Lines>125</Lines>
  <Paragraphs>35</Paragraphs>
  <TotalTime>1</TotalTime>
  <ScaleCrop>false</ScaleCrop>
  <LinksUpToDate>false</LinksUpToDate>
  <CharactersWithSpaces>17596</CharactersWithSpaces>
  <Application>WPS Office_11.2.0.11536_F1E327BC-269C-435d-A152-05C5408002CA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2023-10-29T13:37:00Z</dcterms:created>
  <dc:creator>Пользователь Windows</dc:creator>
  <cp:lastModifiedBy>Zsade</cp:lastModifiedBy>
  <dcterms:modified xsi:type="dcterms:W3CDTF">2023-11-08T07:25:03Z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68157CBFD5B24478A87CEA8F0226AF05</vt:lpwstr>
  </property>
</Properties>
</file>